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330"/>
        <w:tblW w:w="97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76"/>
        <w:gridCol w:w="7371"/>
      </w:tblGrid>
      <w:tr w:rsidR="00616F4F" w:rsidTr="00616F4F">
        <w:trPr>
          <w:trHeight w:val="257"/>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616F4F" w:rsidRDefault="00616F4F" w:rsidP="00616F4F">
            <w:pPr>
              <w:pStyle w:val="Body"/>
            </w:pPr>
            <w:r>
              <w:rPr>
                <w:rFonts w:ascii="Calibri" w:hAnsi="Calibri"/>
                <w:b/>
                <w:bCs/>
                <w:caps/>
                <w:u w:color="000000"/>
              </w:rPr>
              <w:t>Activity</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16F4F" w:rsidRDefault="00616F4F" w:rsidP="00616F4F">
            <w:pPr>
              <w:pStyle w:val="Heading2"/>
              <w:keepNext w:val="0"/>
            </w:pPr>
            <w:bookmarkStart w:id="0" w:name="_GoBack"/>
            <w:r>
              <w:rPr>
                <w:rFonts w:ascii="Calibri" w:hAnsi="Calibri"/>
                <w:sz w:val="24"/>
                <w:szCs w:val="24"/>
                <w:u w:color="000000"/>
              </w:rPr>
              <w:t>10. Winter Snow/Ice Climbing</w:t>
            </w:r>
            <w:bookmarkEnd w:id="0"/>
          </w:p>
        </w:tc>
      </w:tr>
      <w:tr w:rsidR="00616F4F" w:rsidTr="00616F4F">
        <w:trPr>
          <w:trHeight w:val="2301"/>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616F4F" w:rsidRDefault="00616F4F" w:rsidP="00616F4F">
            <w:pPr>
              <w:pStyle w:val="Body"/>
              <w:rPr>
                <w:rFonts w:ascii="Calibri" w:eastAsia="Calibri" w:hAnsi="Calibri" w:cs="Calibri"/>
                <w:b/>
                <w:bCs/>
                <w:caps/>
                <w:u w:color="000000"/>
              </w:rPr>
            </w:pPr>
          </w:p>
          <w:p w:rsidR="00616F4F" w:rsidRDefault="00616F4F" w:rsidP="00616F4F">
            <w:pPr>
              <w:pStyle w:val="Body"/>
            </w:pPr>
            <w:r>
              <w:rPr>
                <w:rFonts w:ascii="Calibri" w:hAnsi="Calibri"/>
                <w:b/>
                <w:bCs/>
                <w:caps/>
                <w:u w:color="000000"/>
              </w:rPr>
              <w:t>Hazards</w:t>
            </w:r>
          </w:p>
        </w:tc>
        <w:tc>
          <w:tcPr>
            <w:tcW w:w="7371"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16F4F" w:rsidRDefault="00616F4F" w:rsidP="00616F4F">
            <w:pPr>
              <w:pStyle w:val="Body"/>
              <w:numPr>
                <w:ilvl w:val="0"/>
                <w:numId w:val="1"/>
              </w:numPr>
              <w:rPr>
                <w:rFonts w:ascii="Calibri" w:hAnsi="Calibri"/>
                <w:u w:color="000000"/>
              </w:rPr>
            </w:pPr>
            <w:r>
              <w:rPr>
                <w:rFonts w:ascii="Calibri" w:hAnsi="Calibri"/>
                <w:u w:color="000000"/>
              </w:rPr>
              <w:t>Belay failures</w:t>
            </w:r>
          </w:p>
          <w:p w:rsidR="00616F4F" w:rsidRDefault="00616F4F" w:rsidP="00616F4F">
            <w:pPr>
              <w:pStyle w:val="Body"/>
              <w:numPr>
                <w:ilvl w:val="0"/>
                <w:numId w:val="2"/>
              </w:numPr>
              <w:rPr>
                <w:rFonts w:ascii="Calibri" w:hAnsi="Calibri"/>
                <w:u w:color="000000"/>
              </w:rPr>
            </w:pPr>
            <w:r>
              <w:rPr>
                <w:rFonts w:ascii="Calibri" w:hAnsi="Calibri"/>
                <w:u w:color="000000"/>
              </w:rPr>
              <w:t>Significant falls</w:t>
            </w:r>
          </w:p>
          <w:p w:rsidR="00616F4F" w:rsidRDefault="00616F4F" w:rsidP="00616F4F">
            <w:pPr>
              <w:pStyle w:val="Body"/>
              <w:numPr>
                <w:ilvl w:val="0"/>
                <w:numId w:val="2"/>
              </w:numPr>
              <w:rPr>
                <w:rFonts w:ascii="Calibri" w:hAnsi="Calibri"/>
                <w:u w:color="000000"/>
              </w:rPr>
            </w:pPr>
            <w:r>
              <w:rPr>
                <w:rFonts w:ascii="Calibri" w:hAnsi="Calibri"/>
                <w:u w:color="000000"/>
              </w:rPr>
              <w:t>Steep ground</w:t>
            </w:r>
          </w:p>
          <w:p w:rsidR="00616F4F" w:rsidRDefault="00616F4F" w:rsidP="00616F4F">
            <w:pPr>
              <w:pStyle w:val="Body"/>
              <w:numPr>
                <w:ilvl w:val="0"/>
                <w:numId w:val="3"/>
              </w:numPr>
              <w:rPr>
                <w:rFonts w:ascii="Calibri" w:hAnsi="Calibri"/>
                <w:u w:color="000000"/>
              </w:rPr>
            </w:pPr>
            <w:r>
              <w:rPr>
                <w:rFonts w:ascii="Calibri" w:hAnsi="Calibri"/>
                <w:u w:color="000000"/>
              </w:rPr>
              <w:t>Stone fall/avalanches/other climbers dropping gear</w:t>
            </w:r>
          </w:p>
          <w:p w:rsidR="00616F4F" w:rsidRDefault="00616F4F" w:rsidP="00616F4F">
            <w:pPr>
              <w:pStyle w:val="Body"/>
              <w:numPr>
                <w:ilvl w:val="0"/>
                <w:numId w:val="1"/>
              </w:numPr>
              <w:rPr>
                <w:rFonts w:ascii="Calibri" w:hAnsi="Calibri"/>
                <w:u w:color="000000"/>
              </w:rPr>
            </w:pPr>
            <w:r>
              <w:rPr>
                <w:rFonts w:ascii="Calibri" w:hAnsi="Calibri"/>
                <w:u w:color="000000"/>
              </w:rPr>
              <w:t>Getting lost/separated</w:t>
            </w:r>
          </w:p>
          <w:p w:rsidR="00616F4F" w:rsidRDefault="00616F4F" w:rsidP="00616F4F">
            <w:pPr>
              <w:pStyle w:val="Body"/>
              <w:numPr>
                <w:ilvl w:val="0"/>
                <w:numId w:val="1"/>
              </w:numPr>
              <w:rPr>
                <w:rFonts w:ascii="Calibri" w:hAnsi="Calibri"/>
                <w:u w:color="000000"/>
              </w:rPr>
            </w:pPr>
            <w:r>
              <w:rPr>
                <w:rFonts w:ascii="Calibri" w:hAnsi="Calibri"/>
                <w:u w:color="000000"/>
              </w:rPr>
              <w:t>Hypothermia</w:t>
            </w:r>
          </w:p>
          <w:p w:rsidR="00616F4F" w:rsidRDefault="00616F4F" w:rsidP="00616F4F">
            <w:pPr>
              <w:pStyle w:val="Body"/>
              <w:numPr>
                <w:ilvl w:val="0"/>
                <w:numId w:val="1"/>
              </w:numPr>
              <w:rPr>
                <w:rFonts w:ascii="Calibri" w:hAnsi="Calibri"/>
                <w:u w:color="000000"/>
              </w:rPr>
            </w:pPr>
            <w:r>
              <w:rPr>
                <w:rFonts w:ascii="Calibri" w:hAnsi="Calibri"/>
                <w:u w:color="000000"/>
              </w:rPr>
              <w:t>Adverse and sudden changes in weather and snow conditions</w:t>
            </w:r>
          </w:p>
          <w:p w:rsidR="00616F4F" w:rsidRDefault="00616F4F" w:rsidP="00616F4F">
            <w:pPr>
              <w:pStyle w:val="Body"/>
              <w:numPr>
                <w:ilvl w:val="0"/>
                <w:numId w:val="1"/>
              </w:numPr>
              <w:rPr>
                <w:rFonts w:ascii="Calibri" w:hAnsi="Calibri"/>
                <w:u w:color="000000"/>
              </w:rPr>
            </w:pPr>
            <w:r>
              <w:rPr>
                <w:rFonts w:ascii="Calibri" w:hAnsi="Calibri"/>
                <w:u w:color="000000"/>
              </w:rPr>
              <w:t>Snow blindness</w:t>
            </w:r>
          </w:p>
          <w:p w:rsidR="00616F4F" w:rsidRDefault="00616F4F" w:rsidP="00616F4F">
            <w:pPr>
              <w:pStyle w:val="Body"/>
              <w:numPr>
                <w:ilvl w:val="0"/>
                <w:numId w:val="1"/>
              </w:numPr>
              <w:rPr>
                <w:rFonts w:ascii="Calibri" w:hAnsi="Calibri"/>
                <w:u w:color="000000"/>
              </w:rPr>
            </w:pPr>
            <w:r>
              <w:rPr>
                <w:rFonts w:ascii="Calibri" w:hAnsi="Calibri"/>
                <w:u w:color="000000"/>
              </w:rPr>
              <w:t>Benightment</w:t>
            </w:r>
          </w:p>
        </w:tc>
      </w:tr>
      <w:tr w:rsidR="00616F4F" w:rsidTr="00616F4F">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616F4F" w:rsidRDefault="00616F4F" w:rsidP="00616F4F">
            <w:pPr>
              <w:pStyle w:val="Body"/>
              <w:rPr>
                <w:rFonts w:ascii="Calibri" w:eastAsia="Calibri" w:hAnsi="Calibri" w:cs="Calibri"/>
                <w:b/>
                <w:bCs/>
                <w:caps/>
                <w:u w:color="000000"/>
              </w:rPr>
            </w:pPr>
          </w:p>
          <w:p w:rsidR="00616F4F" w:rsidRDefault="00616F4F" w:rsidP="00616F4F">
            <w:pPr>
              <w:pStyle w:val="Body"/>
            </w:pPr>
            <w:r>
              <w:rPr>
                <w:rFonts w:ascii="Calibri" w:hAnsi="Calibri"/>
                <w:b/>
                <w:bCs/>
                <w:caps/>
                <w:u w:color="000000"/>
              </w:rPr>
              <w:t>Control Measures</w:t>
            </w:r>
          </w:p>
        </w:tc>
      </w:tr>
      <w:tr w:rsidR="00616F4F" w:rsidTr="00616F4F">
        <w:trPr>
          <w:trHeight w:val="412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16F4F" w:rsidRDefault="00616F4F" w:rsidP="00616F4F">
            <w:pPr>
              <w:pStyle w:val="Default"/>
              <w:spacing w:before="0" w:line="240" w:lineRule="auto"/>
              <w:jc w:val="both"/>
              <w:rPr>
                <w:rFonts w:ascii="Calibri" w:eastAsia="Calibri" w:hAnsi="Calibri" w:cs="Calibri"/>
                <w:sz w:val="22"/>
                <w:szCs w:val="22"/>
                <w:u w:color="000000"/>
              </w:rPr>
            </w:pPr>
          </w:p>
          <w:p w:rsidR="00616F4F" w:rsidRDefault="00616F4F" w:rsidP="00616F4F">
            <w:pPr>
              <w:pStyle w:val="Body"/>
              <w:jc w:val="both"/>
              <w:rPr>
                <w:rFonts w:ascii="Calibri" w:eastAsia="Calibri" w:hAnsi="Calibri" w:cs="Calibri"/>
                <w:i/>
                <w:iCs/>
                <w:color w:val="FF0000"/>
                <w:u w:color="FF0000"/>
              </w:rPr>
            </w:pPr>
          </w:p>
          <w:p w:rsidR="00616F4F" w:rsidRDefault="00616F4F" w:rsidP="00616F4F">
            <w:pPr>
              <w:pStyle w:val="Default"/>
              <w:spacing w:before="0" w:line="240" w:lineRule="auto"/>
              <w:jc w:val="both"/>
              <w:rPr>
                <w:rFonts w:ascii="Calibri" w:eastAsia="Calibri" w:hAnsi="Calibri" w:cs="Calibri"/>
                <w:i/>
                <w:iCs/>
                <w:color w:val="FF0000"/>
                <w:sz w:val="22"/>
                <w:szCs w:val="22"/>
                <w:u w:color="FF0000"/>
              </w:rPr>
            </w:pPr>
            <w:r>
              <w:rPr>
                <w:rFonts w:ascii="Calibri" w:hAnsi="Calibri"/>
                <w:i/>
                <w:iCs/>
                <w:color w:val="FF0000"/>
                <w:sz w:val="22"/>
                <w:szCs w:val="22"/>
                <w:u w:color="FF0000"/>
              </w:rPr>
              <w:t xml:space="preserve">This must be used, adapted and applied in conjunction with Risk Assessment No.1 and any appropriate </w:t>
            </w:r>
            <w:proofErr w:type="gramStart"/>
            <w:r>
              <w:rPr>
                <w:rFonts w:ascii="Calibri" w:hAnsi="Calibri"/>
                <w:i/>
                <w:iCs/>
                <w:color w:val="FF0000"/>
                <w:sz w:val="22"/>
                <w:szCs w:val="22"/>
                <w:u w:color="FF0000"/>
              </w:rPr>
              <w:t>site specific</w:t>
            </w:r>
            <w:proofErr w:type="gramEnd"/>
            <w:r>
              <w:rPr>
                <w:rFonts w:ascii="Calibri" w:hAnsi="Calibri"/>
                <w:i/>
                <w:iCs/>
                <w:color w:val="FF0000"/>
                <w:sz w:val="22"/>
                <w:szCs w:val="22"/>
                <w:u w:color="FF0000"/>
              </w:rPr>
              <w:t xml:space="preserve"> RA</w:t>
            </w:r>
          </w:p>
          <w:p w:rsidR="00616F4F" w:rsidRDefault="00616F4F" w:rsidP="00616F4F">
            <w:pPr>
              <w:pStyle w:val="Default"/>
              <w:spacing w:before="0" w:line="240" w:lineRule="auto"/>
              <w:jc w:val="both"/>
              <w:rPr>
                <w:rFonts w:ascii="Calibri" w:eastAsia="Calibri" w:hAnsi="Calibri" w:cs="Calibri"/>
                <w:sz w:val="22"/>
                <w:szCs w:val="22"/>
                <w:u w:color="000000"/>
              </w:rPr>
            </w:pPr>
          </w:p>
          <w:p w:rsidR="00616F4F" w:rsidRDefault="00616F4F" w:rsidP="00616F4F">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t>Detailed local weather forecast, weather history and assessment of avalanche potential (use any report if available)</w:t>
            </w:r>
          </w:p>
          <w:p w:rsidR="00616F4F" w:rsidRDefault="00616F4F" w:rsidP="00616F4F">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t>All participants on outdoor crags, walls, towers and mobile facilities and indoor walls should must wear helmets as directed by qualified staff or the facility</w:t>
            </w:r>
          </w:p>
          <w:p w:rsidR="00616F4F" w:rsidRDefault="00616F4F" w:rsidP="00616F4F">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t>Appropriate protective clothing</w:t>
            </w:r>
          </w:p>
          <w:p w:rsidR="00616F4F" w:rsidRDefault="00616F4F" w:rsidP="00616F4F">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t>Ice axe, crampons, and the ability to use them safely and appropriately</w:t>
            </w:r>
          </w:p>
          <w:p w:rsidR="00616F4F" w:rsidRDefault="00616F4F" w:rsidP="00616F4F">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t>Careful route selection with alternative planned routes</w:t>
            </w:r>
          </w:p>
          <w:p w:rsidR="00616F4F" w:rsidRDefault="00616F4F" w:rsidP="00616F4F">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t>Avoid routes with climbers above, especially confined gullies</w:t>
            </w:r>
          </w:p>
          <w:p w:rsidR="00616F4F" w:rsidRDefault="00616F4F" w:rsidP="00616F4F">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t>Early start/early finish</w:t>
            </w:r>
          </w:p>
          <w:p w:rsidR="00616F4F" w:rsidRDefault="00616F4F" w:rsidP="00616F4F">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t>Good local knowledge</w:t>
            </w:r>
          </w:p>
        </w:tc>
      </w:tr>
      <w:tr w:rsidR="00616F4F" w:rsidTr="00616F4F">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616F4F" w:rsidRDefault="00616F4F" w:rsidP="00616F4F">
            <w:pPr>
              <w:pStyle w:val="Body"/>
              <w:rPr>
                <w:rFonts w:ascii="Calibri" w:eastAsia="Calibri" w:hAnsi="Calibri" w:cs="Calibri"/>
                <w:b/>
                <w:bCs/>
                <w:caps/>
                <w:u w:color="000000"/>
              </w:rPr>
            </w:pPr>
          </w:p>
          <w:p w:rsidR="00616F4F" w:rsidRDefault="00616F4F" w:rsidP="00616F4F">
            <w:pPr>
              <w:pStyle w:val="Body"/>
            </w:pPr>
            <w:r>
              <w:rPr>
                <w:rFonts w:ascii="Calibri" w:hAnsi="Calibri"/>
                <w:b/>
                <w:bCs/>
                <w:caps/>
                <w:u w:color="000000"/>
              </w:rPr>
              <w:t>Notes</w:t>
            </w:r>
          </w:p>
        </w:tc>
      </w:tr>
      <w:tr w:rsidR="00616F4F" w:rsidTr="00616F4F">
        <w:trPr>
          <w:trHeight w:val="230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16F4F" w:rsidRDefault="00616F4F" w:rsidP="00616F4F">
            <w:pPr>
              <w:pStyle w:val="Body"/>
              <w:rPr>
                <w:rFonts w:ascii="Calibri" w:eastAsia="Calibri" w:hAnsi="Calibri" w:cs="Calibri"/>
                <w:u w:color="000000"/>
              </w:rPr>
            </w:pPr>
          </w:p>
          <w:p w:rsidR="00616F4F" w:rsidRDefault="00616F4F" w:rsidP="00616F4F">
            <w:pPr>
              <w:pStyle w:val="Body"/>
              <w:numPr>
                <w:ilvl w:val="0"/>
                <w:numId w:val="5"/>
              </w:numPr>
              <w:rPr>
                <w:rFonts w:ascii="Calibri" w:hAnsi="Calibri"/>
                <w:u w:color="000000"/>
              </w:rPr>
            </w:pPr>
            <w:r>
              <w:rPr>
                <w:rFonts w:ascii="Calibri" w:hAnsi="Calibri"/>
                <w:u w:color="000000"/>
              </w:rPr>
              <w:t xml:space="preserve">The safe use of ice axe and crampons must be taught before venturing into terrain where they may be necessary to make safe progress.  Participants in ‘snow craft’ training sessions must wear helmets and the site carefully selected for a safe run out for ice axe self-arrest practice and movement skills. </w:t>
            </w:r>
          </w:p>
          <w:p w:rsidR="00616F4F" w:rsidRDefault="00616F4F" w:rsidP="00616F4F">
            <w:pPr>
              <w:numPr>
                <w:ilvl w:val="0"/>
                <w:numId w:val="5"/>
              </w:numPr>
              <w:rPr>
                <w:rFonts w:ascii="Calibri" w:hAnsi="Calibri" w:cs="Arial Unicode MS"/>
                <w:color w:val="000000"/>
                <w:sz w:val="22"/>
                <w:szCs w:val="22"/>
                <w:u w:color="000000"/>
                <w14:textOutline w14:w="0" w14:cap="flat" w14:cmpd="sng" w14:algn="ctr">
                  <w14:noFill/>
                  <w14:prstDash w14:val="solid"/>
                  <w14:bevel/>
                </w14:textOutline>
              </w:rPr>
            </w:pPr>
            <w:r>
              <w:rPr>
                <w:rFonts w:ascii="Calibri" w:hAnsi="Calibri" w:cs="Arial Unicode MS"/>
                <w:color w:val="000000"/>
                <w:sz w:val="22"/>
                <w:szCs w:val="22"/>
                <w:u w:color="000000"/>
                <w14:textOutline w14:w="0" w14:cap="flat" w14:cmpd="sng" w14:algn="ctr">
                  <w14:noFill/>
                  <w14:prstDash w14:val="solid"/>
                  <w14:bevel/>
                </w14:textOutline>
              </w:rPr>
              <w:t>‘Winter conditions’ cannot be defined by exact dates and the term includes:</w:t>
            </w:r>
          </w:p>
          <w:p w:rsidR="00616F4F" w:rsidRDefault="00616F4F" w:rsidP="00616F4F">
            <w:pPr>
              <w:numPr>
                <w:ilvl w:val="0"/>
                <w:numId w:val="6"/>
              </w:numPr>
              <w:rPr>
                <w:rFonts w:ascii="Calibri" w:hAnsi="Calibri" w:cs="Arial Unicode MS"/>
                <w:color w:val="000000"/>
                <w:sz w:val="22"/>
                <w:szCs w:val="22"/>
                <w:u w:color="000000"/>
                <w14:textOutline w14:w="0" w14:cap="flat" w14:cmpd="sng" w14:algn="ctr">
                  <w14:noFill/>
                  <w14:prstDash w14:val="solid"/>
                  <w14:bevel/>
                </w14:textOutline>
              </w:rPr>
            </w:pPr>
            <w:r>
              <w:rPr>
                <w:rFonts w:ascii="Calibri" w:hAnsi="Calibri" w:cs="Arial Unicode MS"/>
                <w:color w:val="000000"/>
                <w:sz w:val="22"/>
                <w:szCs w:val="22"/>
                <w:u w:color="000000"/>
                <w14:textOutline w14:w="0" w14:cap="flat" w14:cmpd="sng" w14:algn="ctr">
                  <w14:noFill/>
                  <w14:prstDash w14:val="solid"/>
                  <w14:bevel/>
                </w14:textOutline>
              </w:rPr>
              <w:t>all occasions when the route or any part of it is covered in snow or ice</w:t>
            </w:r>
          </w:p>
          <w:p w:rsidR="00616F4F" w:rsidRDefault="00616F4F" w:rsidP="00616F4F">
            <w:pPr>
              <w:numPr>
                <w:ilvl w:val="0"/>
                <w:numId w:val="6"/>
              </w:numPr>
              <w:rPr>
                <w:rFonts w:ascii="Calibri" w:hAnsi="Calibri" w:cs="Arial Unicode MS"/>
                <w:b/>
                <w:bCs/>
                <w:caps/>
                <w:color w:val="000000"/>
                <w:sz w:val="22"/>
                <w:szCs w:val="22"/>
                <w:u w:color="000000"/>
                <w14:textOutline w14:w="0" w14:cap="flat" w14:cmpd="sng" w14:algn="ctr">
                  <w14:noFill/>
                  <w14:prstDash w14:val="solid"/>
                  <w14:bevel/>
                </w14:textOutline>
              </w:rPr>
            </w:pPr>
            <w:r>
              <w:rPr>
                <w:rFonts w:ascii="Calibri" w:hAnsi="Calibri" w:cs="Arial Unicode MS"/>
                <w:color w:val="000000"/>
                <w:sz w:val="22"/>
                <w:szCs w:val="22"/>
                <w:u w:color="000000"/>
                <w14:textOutline w14:w="0" w14:cap="flat" w14:cmpd="sng" w14:algn="ctr">
                  <w14:noFill/>
                  <w14:prstDash w14:val="solid"/>
                  <w14:bevel/>
                </w14:textOutline>
              </w:rPr>
              <w:t>times when the existing or the forecast weather conditions for a route include near freezing temperatures with strong winds or persistent rain or snow.</w:t>
            </w:r>
          </w:p>
        </w:tc>
      </w:tr>
      <w:tr w:rsidR="00616F4F" w:rsidTr="00616F4F">
        <w:trPr>
          <w:trHeight w:val="70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0" w:type="dxa"/>
              <w:bottom w:w="80" w:type="dxa"/>
              <w:right w:w="80" w:type="dxa"/>
            </w:tcMar>
          </w:tcPr>
          <w:p w:rsidR="00616F4F" w:rsidRDefault="00616F4F" w:rsidP="00616F4F">
            <w:pPr>
              <w:ind w:left="720"/>
              <w:rPr>
                <w:rFonts w:ascii="Calibri" w:eastAsia="Calibri" w:hAnsi="Calibri" w:cs="Calibri"/>
                <w:color w:val="000000"/>
                <w:sz w:val="22"/>
                <w:szCs w:val="22"/>
                <w:u w:color="000000"/>
                <w14:textOutline w14:w="0" w14:cap="flat" w14:cmpd="sng" w14:algn="ctr">
                  <w14:noFill/>
                  <w14:prstDash w14:val="solid"/>
                  <w14:bevel/>
                </w14:textOutline>
              </w:rPr>
            </w:pPr>
          </w:p>
          <w:p w:rsidR="00616F4F" w:rsidRDefault="00616F4F" w:rsidP="00616F4F">
            <w:pPr>
              <w:pStyle w:val="Default"/>
              <w:spacing w:before="0" w:line="240" w:lineRule="auto"/>
              <w:jc w:val="both"/>
            </w:pPr>
            <w:r>
              <w:rPr>
                <w:rFonts w:ascii="Calibri" w:hAnsi="Calibri"/>
                <w:sz w:val="18"/>
                <w:szCs w:val="18"/>
                <w:u w:color="000000"/>
              </w:rPr>
              <w:t xml:space="preserve">Risk Assessment carried out </w:t>
            </w:r>
            <w:proofErr w:type="gramStart"/>
            <w:r>
              <w:rPr>
                <w:rFonts w:ascii="Calibri" w:hAnsi="Calibri"/>
                <w:sz w:val="18"/>
                <w:szCs w:val="18"/>
                <w:u w:color="000000"/>
              </w:rPr>
              <w:t>by:_</w:t>
            </w:r>
            <w:proofErr w:type="gramEnd"/>
            <w:r>
              <w:rPr>
                <w:rFonts w:ascii="Calibri" w:hAnsi="Calibri"/>
                <w:sz w:val="18"/>
                <w:szCs w:val="18"/>
                <w:u w:color="000000"/>
              </w:rPr>
              <w:t>_____________________  Date:______________</w:t>
            </w:r>
          </w:p>
        </w:tc>
      </w:tr>
    </w:tbl>
    <w:p w:rsidR="008D36E5" w:rsidRDefault="008D36E5"/>
    <w:sectPr w:rsidR="008D36E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6F4F" w:rsidRDefault="00616F4F" w:rsidP="00616F4F">
      <w:r>
        <w:separator/>
      </w:r>
    </w:p>
  </w:endnote>
  <w:endnote w:type="continuationSeparator" w:id="0">
    <w:p w:rsidR="00616F4F" w:rsidRDefault="00616F4F" w:rsidP="00616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F4F" w:rsidRPr="00616F4F" w:rsidRDefault="00616F4F">
    <w:pPr>
      <w:pStyle w:val="Footer"/>
      <w:rPr>
        <w:sz w:val="20"/>
      </w:rPr>
    </w:pPr>
    <w:r w:rsidRPr="00616F4F">
      <w:rPr>
        <w:sz w:val="20"/>
      </w:rPr>
      <w:t>Version 2 - Feb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6F4F" w:rsidRDefault="00616F4F" w:rsidP="00616F4F">
      <w:r>
        <w:separator/>
      </w:r>
    </w:p>
  </w:footnote>
  <w:footnote w:type="continuationSeparator" w:id="0">
    <w:p w:rsidR="00616F4F" w:rsidRDefault="00616F4F" w:rsidP="00616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F4F" w:rsidRDefault="00616F4F">
    <w:pPr>
      <w:pStyle w:val="Header"/>
    </w:pPr>
    <w:r>
      <w:rPr>
        <w:noProof/>
      </w:rPr>
      <w:drawing>
        <wp:anchor distT="0" distB="0" distL="114300" distR="114300" simplePos="0" relativeHeight="251659264" behindDoc="1" locked="0" layoutInCell="1" allowOverlap="1" wp14:anchorId="2EE15029" wp14:editId="14CCF45D">
          <wp:simplePos x="0" y="0"/>
          <wp:positionH relativeFrom="column">
            <wp:posOffset>3819525</wp:posOffset>
          </wp:positionH>
          <wp:positionV relativeFrom="paragraph">
            <wp:posOffset>-238760</wp:posOffset>
          </wp:positionV>
          <wp:extent cx="2091600" cy="514800"/>
          <wp:effectExtent l="0" t="0" r="4445" b="0"/>
          <wp:wrapTight wrapText="bothSides">
            <wp:wrapPolygon edited="0">
              <wp:start x="394" y="0"/>
              <wp:lineTo x="0" y="1600"/>
              <wp:lineTo x="0" y="10400"/>
              <wp:lineTo x="1377" y="12800"/>
              <wp:lineTo x="0" y="16000"/>
              <wp:lineTo x="0" y="20000"/>
              <wp:lineTo x="1181" y="20800"/>
              <wp:lineTo x="21449" y="20800"/>
              <wp:lineTo x="21449" y="0"/>
              <wp:lineTo x="2361" y="0"/>
              <wp:lineTo x="394" y="0"/>
            </wp:wrapPolygon>
          </wp:wrapTight>
          <wp:docPr id="1" name="Picture 4"/>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091600" cy="51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F740D"/>
    <w:multiLevelType w:val="hybridMultilevel"/>
    <w:tmpl w:val="C60C6116"/>
    <w:lvl w:ilvl="0" w:tplc="0A52594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AC2A3EA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B334649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9A3A12B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E8EAF36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21564C2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7BFE5DC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8390890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73DAD02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31B41252"/>
    <w:multiLevelType w:val="hybridMultilevel"/>
    <w:tmpl w:val="18DC21A4"/>
    <w:lvl w:ilvl="0" w:tplc="08701B9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F08E077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03CC2BF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C6DC5CA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6E3427A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D37CD8B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7C24EFD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7FB6DEC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DA02185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39C6286D"/>
    <w:multiLevelType w:val="hybridMultilevel"/>
    <w:tmpl w:val="4530B9D0"/>
    <w:lvl w:ilvl="0" w:tplc="0C2C52A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8A78AE1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108AE2D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5DBEA97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38CC3A3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E4423CE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68E6CEF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3ECA37B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B4521B3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749679FF"/>
    <w:multiLevelType w:val="hybridMultilevel"/>
    <w:tmpl w:val="12ACC544"/>
    <w:lvl w:ilvl="0" w:tplc="594E9C06">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2002423A">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0DACF5C2">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BE8EEF88">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C92AED78">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B54255E">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11E27330">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740C906A">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AF7EFCF0">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790C2634"/>
    <w:multiLevelType w:val="hybridMultilevel"/>
    <w:tmpl w:val="93DCCC54"/>
    <w:lvl w:ilvl="0" w:tplc="6E2E56C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CE07EB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B285F3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9A339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A8A3A1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E4864E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A24CFC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F5A83C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604999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 w:numId="4">
    <w:abstractNumId w:val="4"/>
  </w:num>
  <w:num w:numId="5">
    <w:abstractNumId w:val="3"/>
  </w:num>
  <w:num w:numId="6">
    <w:abstractNumId w:val="3"/>
    <w:lvlOverride w:ilvl="0">
      <w:lvl w:ilvl="0" w:tplc="594E9C06">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002423A">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DACF5C2">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E8EEF88">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92AED78">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B54255E">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1E27330">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40C906A">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F7EFCF0">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F4F"/>
    <w:rsid w:val="00616F4F"/>
    <w:rsid w:val="008D3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0A9FB"/>
  <w15:chartTrackingRefBased/>
  <w15:docId w15:val="{029DB62A-B07B-4391-BF97-633D214D0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6F4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next w:val="Body"/>
    <w:link w:val="Heading2Char"/>
    <w:uiPriority w:val="9"/>
    <w:unhideWhenUsed/>
    <w:qFormat/>
    <w:rsid w:val="00616F4F"/>
    <w:pPr>
      <w:keepNext/>
      <w:pBdr>
        <w:top w:val="nil"/>
        <w:left w:val="nil"/>
        <w:bottom w:val="nil"/>
        <w:right w:val="nil"/>
        <w:between w:val="nil"/>
        <w:bar w:val="nil"/>
      </w:pBdr>
      <w:spacing w:after="0" w:line="240" w:lineRule="auto"/>
      <w:outlineLvl w:val="1"/>
    </w:pPr>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6F4F"/>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paragraph" w:customStyle="1" w:styleId="Body">
    <w:name w:val="Body"/>
    <w:rsid w:val="00616F4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616F4F"/>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616F4F"/>
    <w:pPr>
      <w:tabs>
        <w:tab w:val="center" w:pos="4513"/>
        <w:tab w:val="right" w:pos="9026"/>
      </w:tabs>
    </w:pPr>
  </w:style>
  <w:style w:type="character" w:customStyle="1" w:styleId="HeaderChar">
    <w:name w:val="Header Char"/>
    <w:basedOn w:val="DefaultParagraphFont"/>
    <w:link w:val="Header"/>
    <w:uiPriority w:val="99"/>
    <w:rsid w:val="00616F4F"/>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616F4F"/>
    <w:pPr>
      <w:tabs>
        <w:tab w:val="center" w:pos="4513"/>
        <w:tab w:val="right" w:pos="9026"/>
      </w:tabs>
    </w:pPr>
  </w:style>
  <w:style w:type="character" w:customStyle="1" w:styleId="FooterChar">
    <w:name w:val="Footer Char"/>
    <w:basedOn w:val="DefaultParagraphFont"/>
    <w:link w:val="Footer"/>
    <w:uiPriority w:val="99"/>
    <w:rsid w:val="00616F4F"/>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Kemp</dc:creator>
  <cp:keywords/>
  <dc:description/>
  <cp:lastModifiedBy>Nicola Kemp</cp:lastModifiedBy>
  <cp:revision>1</cp:revision>
  <dcterms:created xsi:type="dcterms:W3CDTF">2022-02-22T11:43:00Z</dcterms:created>
  <dcterms:modified xsi:type="dcterms:W3CDTF">2022-02-22T11:44:00Z</dcterms:modified>
</cp:coreProperties>
</file>